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1983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день нечетного года. Колокола
          <w:br/>
          выпускают в воздух воздушный шар за воздушным шаром,
          <w:br/>
          составляя компанию там наверху шершавым,
          <w:br/>
          триста лет как раздевшимся догола
          <w:br/>
          местным статуям. Я валяюсь в пустой, сырой,
          <w:br/>
          желтой комнате, заливая в себя Бертани.
          <w:br/>
          Эта вещь, согреваясь в моей гортани,
          <w:br/>
          произносит в конце концов: ‘Закрой
          <w:br/>
          окно’. Вот и еще одна
          <w:br/>
          комбинация цифр не отворила дверцу;
          <w:br/>
          плюс нечетные числа тем и приятны сердцу,
          <w:br/>
          что они заурядны; мало кто ставит на
          <w:br/>
          них свое состоянье, свое неименье, свой
          <w:br/>
          кошелек; а поставив — встают с чем сели…
          <w:br/>
          Чайка в тумане кружится супротив часовой
          <w:br/>
          стрелки, в отличие от карусели.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2022-03-17T21:40:32+03:00</dcterms:created>
  <dcterms:modified xsi:type="dcterms:W3CDTF">2022-03-17T21:40:32+03:00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