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января 1965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Волхвы забудут адрес твой.
          <w:br/>
          Не будет звезд над головой.
          <w:br/>
          И только ветра сиплый вой
          <w:br/>
          расслышишь ты, как встарь.
          <w:br/>
          Ты сбросишь тень с усталых плеч,
          <w:br/>
          задув свечу, пред тем как лечь.
          <w:br/>
          Поскольку больше дней, чем свеч
          <w:br/>
          сулит нам календарь.
          <w:br/>
          <w:br/>
          Что это? Грусть? Возможно, грусть.
          <w:br/>
          Напев, знакомый наизусть.
          <w:br/>
          Он повторяется. И пусть.
          <w:br/>
          Пусть повторится впредь.
          <w:br/>
          Пусть он звучит и в смертный час,
          <w:br/>
          как благодарность уст и глаз
          <w:br/>
          тому, что заставляет нас
          <w:br/>
          порою вдаль смотреть.
          <w:br/>
          <w:br/>
          И молча глядя в потолок,
          <w:br/>
          поскольку явно пуст чулок,
          <w:br/>
          поймешь, что скупость — лишь залог
          <w:br/>
          того, что слишком стар.
          <w:br/>
          Что поздно верить чудесам.
          <w:br/>
          И, взгляд подняв свой к небесам,
          <w:br/>
          ты вдруг почувствуешь, что сам
          <w:br/>
          — чистосердечный дар.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2022-03-17T21:39:55+03:00</dcterms:created>
  <dcterms:modified xsi:type="dcterms:W3CDTF">2022-03-17T21:39:55+03:00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