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 августа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Благословенность одиночества!
          <w:br/>
           И тайный хмель, и дождь, и сонность,
          <w:br/>
           И нет — ни имени, ни отчества —
          <w:br/>
           Одна сплошная невесомость! 
          <w:br/>
          <w:br/>
          Благословенность бесприютности —
          <w:br/>
           В — другими — заспанной постели —
          <w:br/>
           Как в музыке, где мерой трудности
          <w:br/>
           Лишь только пальцы овладели. 
          <w:br/>
          <w:br/>
          А то, что истинно, — в брожении,
          <w:br/>
           И замирает у предела,
          <w:br/>
           Где не имеет отношения
          <w:br/>
           Душа — к преображенью тела!.. 
          <w:br/>
          <w:br/>
          И в этот день всеобщей низости,
          <w:br/>
           Вранья и жалких междометий,
          <w:br/>
           Прекрасно мне, что Вы поблизости —
          <w:br/>
           За пять шагов, за пять столетий!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2022-04-22T18:16:43+03:00</dcterms:created>
  <dcterms:modified xsi:type="dcterms:W3CDTF">2022-04-22T18:16:43+03:00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