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27 мая 1819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Весёлый вечер в жизни нашей
          <w:br/>
          Запомним, юные друзья;
          <w:br/>
          Шампанского в стеклянной чаше
          <w:br/>
          Шипела хла́дная струя.
          <w:br/>
          Мы пили — и Венера с нами
          <w:br/>
          Сидела, прея за столом.
          <w:br/>
          Когда ж вновь сядем вчетвером
          <w:br/>
          С бл***ми, вином и чубуками?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2021-11-10T13:38:40+03:00</dcterms:created>
  <dcterms:modified xsi:type="dcterms:W3CDTF">2021-11-10T13:38:40+03:00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