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9 Мая 1981 года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 твой отец надел медали
          <w:br/>
           И боевые ордена.
          <w:br/>
           А мысли все его витали
          <w:br/>
           В тех днях,
          <w:br/>
           Когда была война.
          <w:br/>
           К нему пришли однополчане:
          <w:br/>
           Улыбки, слёзы, седина.
          <w:br/>
           И в доме тосты зазвучали
          <w:br/>
           И воцарялась тишина.
          <w:br/>
           А ты не пела, не смеялась.
          <w:br/>
           И уходила в боль свою.
          <w:br/>
           И в этот миг тебе казалось,
          <w:br/>
           Что твой любимый пал в бою.
          <w:br/>
           Он был, наверно, много старше,
          <w:br/>
           Но уравняли вас года.
          <w:br/>
           Солдаты вспоминали павших
          <w:br/>
           И снова брали города.
          <w:br/>
           И пели бывшие солдаты,
          <w:br/>
           Но песня их была грустна,
          <w:br/>
           Как будто были виноваты,
          <w:br/>
           Что ты на празднике одна.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2022-04-21T19:26:21+03:00</dcterms:created>
  <dcterms:modified xsi:type="dcterms:W3CDTF">2022-04-21T19:26:21+03:00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