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Canzone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вдруг ожила небылица,
          <w:br/>
          На окно я поставлю свечу,
          <w:br/>
          Приходи... Мы не будем делиться,
          <w:br/>
          Всё отдать тебе счастье хочу!
          <w:br/>
          <w:br/>
          Ты придешь и на голос печали,
          <w:br/>
          Потому что светла и нежна,
          <w:br/>
          Потому что тебя обещали
          <w:br/>
          Мне когда-то сирень и луна.
          <w:br/>
          <w:br/>
          Но... бывают такие минуты,
          <w:br/>
          Когда страшно и пусто в груди...
          <w:br/>
          Я тяжел — и немой и согнутый...
          <w:br/>
          Я хочу быть один... уходи!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2021-11-11T05:30:23+03:00</dcterms:created>
  <dcterms:modified xsi:type="dcterms:W3CDTF">2021-11-11T05:30:23+03:00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