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Deprofundis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Deprofundis …[1] Мое поколенье
          <w:br/>
          Мало меду вкусило. И вот
          <w:br/>
          Только ветер гудит в отдаленье,
          <w:br/>
          Только память о мертвых поет.
          <w:br/>
          Наше было не кончено дело,
          <w:br/>
          Наши были часы сочтены,
          <w:br/>
          До желанного водораздела,
          <w:br/>
          До вершины великой весны,
          <w:br/>
          До неистового цветенья
          <w:br/>
          Оставалось лишь раз вздохнуть.
          <w:br/>
          Две войны, мое поколенье,
          <w:br/>
          Освещали твой страшный путь.
          <w:br/>
          <w:br/>
          Ташкент
          <w:br/>
          <w:br/>
          [1] Из бездны [взываю] (лат.).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2022-03-19T19:40:17+03:00</dcterms:created>
  <dcterms:modified xsi:type="dcterms:W3CDTF">2022-03-19T19:40:17+03:00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