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Fides Apostolica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Et fides Apostolica
          <w:br/>
           Manebit per aeterna…
          <w:br/>
           Я вижу в лаке столика
          <w:br/>
           Пробор, как у экстерна.
          <w:br/>
          <w:br/>
          Рассыпал Вебер утренний
          <w:br/>
           На флейте брызги рондо.
          <w:br/>
           И блеск щеки напудренней
          <w:br/>
           Любого демимонда.
          <w:br/>
          <w:br/>
          Засвиристит без совести
          <w:br/>
           Малиновка-соседка,
          <w:br/>
           И строки вашей повести
          <w:br/>
           Летят легко и едко.
          <w:br/>
          <w:br/>
          Левкой ли пахнет палевый
          <w:br/>
           (Тень ладана из Рима?),
          <w:br/>
           Не на заре ль узнали вы,
          <w:br/>
           Что небом вы хранимы?
          <w:br/>
          <w:br/>
          В кисейной светлой комнате
          <w:br/>
           Пел ангел-англичанин…
          <w:br/>
           Вы помните, вы помните
          <w:br/>
           О веточке в стакане,
          <w:br/>
          <w:br/>
          Сонате кристаллической
          <w:br/>
           И бледно-желтом кресле?
          <w:br/>
           Воздушно-патетический
          <w:br/>
           И резвый росчерк Бердсли!
          <w:br/>
          <w:br/>
          Напрасно ночь арабочка
          <w:br/>
           Сурдинит томно скрипки, —
          <w:br/>
           Моя душа, как бабочка,
          <w:br/>
           Летит на запах липки.
          <w:br/>
          <w:br/>
          И видит в лаке столика
          <w:br/>
           Пробор, как у экстерна,
          <w:br/>
           Et fides Apostolica
          <w:br/>
           Manebit per aeterna.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2022-04-22T20:46:29+03:00</dcterms:created>
  <dcterms:modified xsi:type="dcterms:W3CDTF">2022-04-22T20:46:29+03:00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