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Lutetia parisiorum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«Fluctuat nес mergitur»
          <w:br/>
          <w:br/>
          Париж, Царьград и Рим — кариатиды
          <w:br/>
           При входе в храм! Вам — солнцам-городам,
          <w:br/>
           Кольцеобразно легшим по водам,
          <w:br/>
           Завещан мир. В вас семя Атлантиды
          <w:br/>
          <w:br/>
          Дало росток. Пророки и друиды
          <w:br/>
           Во тьме лесов таили Девы храм,
          <w:br/>
           А на реке, на месте Notre-Dame
          <w:br/>
           Священник пел заутрени Изиды.
          <w:br/>
          <w:br/>
          Париж! Париж! К какой плывет судьбе
          <w:br/>
           Ладья Озириса в твоем гербе
          <w:br/>
           С полночным грузом солнечного диска?
          <w:br/>
          <w:br/>
          Кто закрепил на площади твоей
          <w:br/>
           Драконью кровь волхвов и королей
          <w:br/>
           Луксорского печатью обелиска?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2022-04-22T14:53:44+03:00</dcterms:created>
  <dcterms:modified xsi:type="dcterms:W3CDTF">2022-04-22T14:53:44+03:00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