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Madonna da Settignano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Встретив на горном тебя перевале,
          <w:br/>
          Мой прояснившийся взор
          <w:br/>
          Понял тосканские пыльные дали
          <w:br/>
          И очертания гор.
          <w:br/>
          Желтый платок твой разубран цветами —
          <w:br/>
          Сонный то маковый цвет.
          <w:br/>
          Смотришь большими, как небо, глазами
          <w:br/>
          Бедному страннику вслед.
          <w:br/>
          Дашь ли запреты забыть вековые
          <w:br/>
          Вечному путнику — мне?
          <w:br/>
          Страстно твердить твое имя, Мария,
          <w:br/>
          Здесь, на чужой стороне?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2022-03-17T18:19:28+03:00</dcterms:created>
  <dcterms:modified xsi:type="dcterms:W3CDTF">2022-03-17T18:19:28+03:00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