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Mala aria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сей божий гнев! Люблю сие незримо
          <w:br/>
          Во всем разлитое, таинственное Зло -
          <w:br/>
          В цветах, в источнике прозрачном, как стекло,
          <w:br/>
          И в радужных лучах, и в самом небе Рима!
          <w:br/>
          Всё та ж высокая, безоблачная твердь,
          <w:br/>
          Всё так же грудь твоя легко и сладко дышит,
          <w:br/>
          Всё тот же теплый ветр верхи дерев колышет,
          <w:br/>
          Всё тот же запах роз... и это всё есть Смерть!..
          <w:br/>
          <w:br/>
          Как ведать, может быть, и есть в природе звуки,
          <w:br/>
          Благоухания, цветы и голоса -
          <w:br/>
          Предвестники для нас последнего часа
          <w:br/>
          И усладители последней нашей муки,-
          <w:br/>
          И ими-то Судеб посланник роковой,
          <w:br/>
          Когда сынов Земли из жизни вызывает,
          <w:br/>
          Как тканью легкою, свой образ прикрывает...
          <w:br/>
          Да утаит от них приход ужасный свой!..
          <w:br/>
          <w:br/>
          * Зараженный воздух (ит.).-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2021-11-10T10:29:49+03:00</dcterms:created>
  <dcterms:modified xsi:type="dcterms:W3CDTF">2021-11-10T10:29:49+03:00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