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Mare internum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солнца древний путь от красных скал Тавриза
          <w:br/>
           До темных врат, где стал Гераклов град — Кадикс.
          <w:br/>
           Мной круг земли омыт, в меня впадает Стикс,
          <w:br/>
           И струйный столб огня на мне сверкает сизо.
          <w:br/>
          <w:br/>
          Вот рдяный вечер мой: с зубчатого карниза
          <w:br/>
           Ко мне склонился кедр и бледный тамариск.
          <w:br/>
           Широко шелестит фиалковая риза,
          <w:br/>
           Заливы черные сияют, как оникс.
          <w:br/>
          <w:br/>
          Люби мой долгий гул, и зыбких взводней змеи,
          <w:br/>
           И в хорах волн моих напевы Одиссеи.
          <w:br/>
           Вдохну в скитальный дух я власть дерзать и мочь,
          <w:br/>
           И обоймут тебя в глухом моем просторе
          <w:br/>
           И тысячами глаз взирающая Ночь,
          <w:br/>
           И тысячами уст глаголящее Море.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2022-04-22T14:54:03+03:00</dcterms:created>
  <dcterms:modified xsi:type="dcterms:W3CDTF">2022-04-22T14:54:03+03:00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