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Notre Dame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 римский судия судил чужой народ,
          <w:br/>
          Стоит базилика,- и, радостный и первый,
          <w:br/>
          Как некогда Адам, распластывая нервы,
          <w:br/>
          Играет мышцами крестовый легкий свод.
          <w:br/>
          <w:br/>
          Но выдает себя снаружи тайный план:
          <w:br/>
          Здесь позаботилась подпружных арок сила,
          <w:br/>
          Чтоб масса грузная стены не сокрушила,
          <w:br/>
          И свода дерзкого бездействует таран.
          <w:br/>
          <w:br/>
          Стихийный лабиринт, непостижимый лес,
          <w:br/>
          Души готической рассудочная пропасть,
          <w:br/>
          Египетская мощь и христианства робость,
          <w:br/>
          С тростинкой рядом - дуб, и всюду царь - отвес.
          <w:br/>
          <w:br/>
          Но чем внимательней, твердыня Notre Dame,
          <w:br/>
          Я изучал твои чудовищные ребра,
          <w:br/>
          Тем чаще думал я: из тяжести недоброй
          <w:br/>
          И я когда-нибудь прекрасное создам.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2021-11-10T10:46:02+03:00</dcterms:created>
  <dcterms:modified xsi:type="dcterms:W3CDTF">2021-11-10T10:46:02+03:00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