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Ponte vecchio (Жозе Мария де Эредиа)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мастер ювелир работой долгих бдений,
          <w:br/>
           По фону золота вправляя тонко сталь,
          <w:br/>
           Концом своих кистей, омоченных в эмаль,
          <w:br/>
           Выращивал цветы латинских изречений.
          <w:br/>
          <w:br/>
          Там пели по утрам с церквей колокола,
          <w:br/>
           Мелькали средь толпы епископ, воин, инок;
          <w:br/>
           И солнце в небесах из синего стекла
          <w:br/>
           Бросало нимб на лоб прекрасных флорентинок.
          <w:br/>
          <w:br/>
          Там юный ученик, томимый грезой страстной,
          <w:br/>
           Не в силах оторвать свой взгляд от рук прекрасной,
          <w:br/>
           Замкнуть позабывал ревнивое кольцо.
          <w:br/>
          <w:br/>
          А между тем иглой, отточенной как жало,
          <w:br/>
           Челлини молодой, склонив свое лицо,
          <w:br/>
           Чеканил рукоять тяжелого кинжала.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2022-04-21T19:22:38+03:00</dcterms:created>
  <dcterms:modified xsi:type="dcterms:W3CDTF">2022-04-21T19:22:38+03:00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