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Traumerei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Сливались ли это тени,
          <w:br/>
          Только тени в лунной ночи мая?
          <w:br/>
          Это блики или цветы сирени
          <w:br/>
          Там белели, на колени
          <w:br/>
                Ниспадая?
          <w:br/>
          Наяву ль и тебя ль безумно
          <w:br/>
                И бездумно
          <w:br/>
          Я любил в томных тенях мая?
          <w:br/>
                Припадая к цветам сирени
          <w:br/>
          Лунной ночью, лунной ночью мая,
          <w:br/>
                Я твои ль целовал колени,
          <w:br/>
          Разжимая их и сжимая,
          <w:br/>
          В томных тенях, в томных тенях мая?
          <w:br/>
          Или сад был одно мечтанье
          <w:br/>
          Лунной ночи, лунной ночи мая?
          <w:br/>
          Или сам я лишь тень немая?
          <w:br/>
          Иль и ты лишь мое страданье,
          <w:br/>
                Дорогая,
          <w:br/>
          Оттого, что нам нет свиданья
          <w:br/>
          Лунной ночью, лунной ночью мая...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2021-11-10T17:07:29+03:00</dcterms:created>
  <dcterms:modified xsi:type="dcterms:W3CDTF">2021-11-10T17:07:29+03:00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