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«Прости» волшебному дому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неосвещенной передней я
          <w:br/>
          Молча присела на ларь.
          <w:br/>
          Темный узор на портьере,
          <w:br/>
          С медными ручками двери…
          <w:br/>
          В эти минуты последние
          <w:br/>
          Все полюбилось, как встарь.
          <w:br/>
          <w:br/>
          Был заповедными соснами
          <w:br/>
          В темном бору вековом
          <w:br/>
          Прежде наш домик любимый.
          <w:br/>
          Нежно его берегли мы,
          <w:br/>
          Дом с небывалыми веснами,
          <w:br/>
          С дивными зимами дом.
          <w:br/>
          <w:br/>
          Первые игры и басенки
          <w:br/>
          Быстро сменились другим.
          <w:br/>
          Дом притаился волшебный,
          <w:br/>
          Стали большими царевны.
          <w:br/>
          Но для меня и для Асеньки
          <w:br/>
          Был он всегда дорогим.
          <w:br/>
          <w:br/>
          Зала от сумрака синяя,
          <w:br/>
          Жажда великих путей,
          <w:br/>
          Пренебреженье к науке,
          <w:br/>
          Переплетенные руки,
          <w:br/>
          Светлые замки из инея
          <w:br/>
          И ожиданье гостей.
          <w:br/>
          <w:br/>
          Возгласы эти и песенки
          <w:br/>
          Чуть раздавался звонок!
          <w:br/>
          Чье-нибудь близко участье?
          <w:br/>
          Господи, может быть счастье?
          <w:br/>
          И через залу по лесенке
          <w:br/>
          Стук убегающих ног…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2022-03-18T16:26:25+03:00</dcterms:created>
  <dcterms:modified xsi:type="dcterms:W3CDTF">2022-03-18T16:26:25+03:00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