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«Эти» мужчины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Предвижу критиков ухмылки,
          <w:br/>
          Их перекошенные рты.
          <w:br/>
          Их презирает стих мой пылкий —
          <w:br/>
          Явленье истой красоты!
          <w:br/>
          Огонь святого вдохновенья
          <w:br/>
          Растопит скептицизма лед,
          <w:br/>
          И критиков в одно мгновенье
          <w:br/>
          Закружит мой водоворот.
          <w:br/>
          В нем эти лысые, косые,
          <w:br/>
          Кривые, пошлые и все,
          <w:br/>
          Кем разукрашена Россия,
          <w:br/>
          Вдруг явятся во всей красе.
          <w:br/>
          И взвоют «евнухи Парнаса»,
          <w:br/>
          Кружась передо мной волчком:
          <w:br/>
          «Позволь, о автор „Ананасов“,
          <w:br/>
          Тебя ругнуть… чуть-чуть… бочком:
          <w:br/>
          Ведь при такой дороговизне
          <w:br/>
          Как нам прожить без руготни?»…
          <w:br/>
          Нет, кроме шуток, эти «слизни»
          <w:br/>
          Существовали в оны дни.
          <w:br/>
          Почти что мной напропалую
          <w:br/>
          Меня угодливо браня,
          <w:br/>
          В глаза — чуть руки не целуя
          <w:br/>
          И ремесло свое кляня…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2022-03-21T15:11:24+03:00</dcterms:created>
  <dcterms:modified xsi:type="dcterms:W3CDTF">2022-03-21T15:11:24+03:00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