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Ёжик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Что ты, Ёж, такой колючий?
          <w:br/>
          — Это я на всякий случай:
          <w:br/>
          Знаешь, кто мои соседи?
          <w:br/>
          Лисы, волки и медведи!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2022-03-20T15:07:37+03:00</dcterms:created>
  <dcterms:modified xsi:type="dcterms:W3CDTF">2022-03-20T15:07:37+03:00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