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Ёлка в школе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школе шумно, раздается
          <w:br/>
           Беготня и шум детей…
          <w:br/>
           Знать, они не для ученья
          <w:br/>
           Собрались сегодня в ней.
          <w:br/>
           Нет, рождественская елка
          <w:br/>
           В ней сегодня зажжена;
          <w:br/>
           Пестротой своей нарядной
          <w:br/>
           Деток радует она.
          <w:br/>
           Детский взор игрушки манят
          <w:br/>
           Здесь лошадки, там волчок,
          <w:br/>
           Вот железная дорога,
          <w:br/>
           Вот охотничий рожок.
          <w:br/>
           А фонарики, а звезды,
          <w:br/>
           Что алмазами горят!
          <w:br/>
           орехи золотые!
          <w:br/>
           Прозрачный виноград!
          <w:br/>
           Будьте ж вы благословенны,
          <w:br/>
           Вы, чья добрая рука
          <w:br/>
           Выбирала эту елку
          <w:br/>
           Для малюток!..
          <w:br/>
           Редко, редко озаряет
          <w:br/>
           Радость светлая их дни,
          <w:br/>
           И весь год им будут сниться
          <w:br/>
           Елки яркие огни.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2022-04-21T22:53:29+03:00</dcterms:created>
  <dcterms:modified xsi:type="dcterms:W3CDTF">2022-04-21T22:53:29+03:00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