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И. Введенскому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смешную ванну падал друг
          <w:br/>
           Стена кружилася вокруг
          <w:br/>
           Корова чудная плыла
          <w:br/>
           Над домом улица была
          <w:br/>
           И друг мелькая на песке
          <w:br/>
           Ходил по комнатам в носке
          <w:br/>
           Вертя как фокусник рукой
          <w:br/>
           То левой, а потом другой
          <w:br/>
           Потом кидался на постель
          <w:br/>
           Когда в болотах коростель
          <w:br/>
           Чирикал шапочкой и выл
          <w:br/>
           Уже мой друг не в ванне был.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2022-04-21T20:58:58+03:00</dcterms:created>
  <dcterms:modified xsi:type="dcterms:W3CDTF">2022-04-21T20:58:58+03:00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