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минувшее все непонятнее ребусо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минувшее все непонятнее ребусов,
          <w:br/>
           И его не понять, не читая томов.
          <w:br/>
           Но чем больше в Москве двухэтажных троллейбусов,
          <w:br/>
           Тем меньше в Москве двухэтажных домов.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2022-04-22T16:40:13+03:00</dcterms:created>
  <dcterms:modified xsi:type="dcterms:W3CDTF">2022-04-22T16:40:13+03:00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