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А.М. Добролюбову (Смутно куритесь, туманы былого)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Смутно куритесь, туманы былого!
          <w:br/>
          Месяц безжизненный встал, освещая тропинку по скалам.
          <w:br/>
          Каждый из нас угадал в полумраке другого,
          <w:br/>
          Но, сойдясь на пути к непонятно одним идеалам,
          <w:br/>
          Ропотно мы не сказали ни слова.
          <w:br/>
          Блеск умирал на немом небосклоне,
          <w:br/>
          Странно-чудовищны были холодные глуби дороги,
          <w:br/>
          Изредка ты воскресал на сбегающем склоне,
          <w:br/>
          Но все чаще грозили утесов сухие отроги,
          <w:br/>
          И забывалося эхо гармоний.
          <w:br/>
          Месяц безжизненный встал— и на самом
          <w:br/>
          Пике горы вдохновенно-больную фигуру отметил.
          <w:br/>
          Небо раскинулось вдруг недосказанным храмом,
          <w:br/>
          Это ты мне мелькнул, и бесстрастно-восторжен, и светел…
          <w:br/>
          Мчитесь, куритесь, стихи, фимиамом.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2022-03-18T10:50:51+03:00</dcterms:created>
  <dcterms:modified xsi:type="dcterms:W3CDTF">2022-03-18T10:50:51+03:00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