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А.М. Поццо (Пройдем и мы: медлительным покоем)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Пройдем и мы: медлительным покоем
          <w:br/>
          В полет минут.
          <w:br/>
          Проходит все: часы полночным боем
          <w:br/>
          По-прежнему зовут.
          <w:br/>
          Страна моя, страна моя родная!
          <w:br/>
          Я твой, я — твой:
          <w:br/>
          Прими меня, рыдая… И не зная!
          <w:br/>
          Покрой сырой травой.
          <w:br/>
          Разгулом тех же пламенных закатов
          <w:br/>
          Гори в груди,
          <w:br/>
          Подъявши стаи зарев и набатов…
          <w:br/>
          Зови Его, — гуди!
          <w:br/>
          Пусть мы — в ночи! Пусть — ночи бездорожий!
          <w:br/>
          Пусть — сон и сон!..
          <w:br/>
          В покое зорь и в предрассветной дрожи
          <w:br/>
          За ночью — Он!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2025-04-21T18:46:34+03:00</dcterms:created>
  <dcterms:modified xsi:type="dcterms:W3CDTF">2025-04-21T18:46:34+03:00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