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Пуста пустыня дождевая…
          <w:br/>
          И, обескрылев в мокрой мгле,
          <w:br/>
          Тяжелый дым ползет, не тая,
          <w:br/>
          И никнет, тянется к земле.
          <w:br/>
          <w:br/>
          Страшна пустыня дождевая…
          <w:br/>
          Охолодев, во тьме, во сне,
          <w:br/>
          Скользит душа, ослабевая,
          <w:br/>
          К своей последней тишине.
          <w:br/>
          <w:br/>
          Где мука мудрых, радость рая?
          <w:br/>
          Одна пустыня дождевая,
          <w:br/>
          Дневная ночь, ночные дни…
          <w:br/>
          Живу без жизни, не страдая,
          <w:br/>
          Сквозь сон все реже вспоминая
          <w:br/>
          В тени угасшие огни.
          <w:br/>
          <w:br/>
          Господь, Господь мой. Солнце, где Ты?
          <w:br/>
          Душе плененной помоги!
          <w:br/>
          Прорви туманные наветы.
          <w:br/>
          О, просияй! Коснись! Сожги…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2022-03-18T22:01:37+03:00</dcterms:created>
  <dcterms:modified xsi:type="dcterms:W3CDTF">2022-03-18T22:01:37+03:00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