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Австрийский царь привык забавить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Австрийский царь привык забавить
          <w:br/>
          Собой и други и враги —
          <w:br/>
          Неаполь нос ему приставит,
          <w:br/>
          А русский царь роги.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2022-03-19T06:45:41+03:00</dcterms:created>
  <dcterms:modified xsi:type="dcterms:W3CDTF">2022-03-19T06:45:41+03:00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