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Адриатика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Волны бегут, белый песок лаская,
          <w:br/>
           Клочья травы всюду с собой таская.
          <w:br/>
           А в глубине тихо лежит морская
          <w:br/>
           Странно большая, очень большая
          <w:br/>
           Раковина.
          <w:br/>
          <w:br/>
          Вижу ее в солнечную погоду;
          <w:br/>
           Вижу, прилив над ней поднимает синюю воду.
          <w:br/>
           И в глубине — ах, глубина какая! —
          <w:br/>
           Великанья раковина, как росинка маковая,
          <w:br/>
           Кажется мала.
          <w:br/>
          <w:br/>
          То пропадет, то под водой проглянет.
          <w:br/>
           Море сожмет, море ее растянет,
          <w:br/>
           Но от того ближе она не станет:
          <w:br/>
           Как далека в небе звезда,
          <w:br/>
           Так и она.
          <w:br/>
          <w:br/>
          Вижу ее в пасмурную погоду;
          <w:br/>
           Вижу, прилив над ней поднимает темную воду.
          <w:br/>
           Кто мне ее, кто же ее достанет?
          <w:br/>
           Водолазил водолаз — водолазу не далась
          <w:br/>
           Раковина.
          <w:br/>
          <w:br/>
          Ля-ля,ля-ля,Ля-ля,ля-ля,Ля-ля-ля.
          <w:br/>
           Водолазил водолаз — водолазу не далась
          <w:br/>
           Раковина.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2022-04-21T20:12:44+03:00</dcterms:created>
  <dcterms:modified xsi:type="dcterms:W3CDTF">2022-04-21T20:12:44+03:00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