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Ажур весенний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сладостно-грустно сегодня…
          <w:br/>
          Ах, это весна-ежегодня
          <w:br/>
          Навеяла милую грусть!
          <w:br/>
          Мне хочется странных хотений,
          <w:br/>
          И лик офиолили тени,
          <w:br/>
          Подчеркивая алоусть…
          <w:br/>
          Ты смотришь изнеженно-томно,
          <w:br/>
          Вздыхаешь глубоко-укромно,
          <w:br/>
          Увлажнив фиолью зрачки.
          <w:br/>
          Меня ты томишь и томишься,
          <w:br/>
          С садовой фиалкой кумишься,
          <w:br/>
          Горошку грызешь язычки…
          <w:br/>
          Весенься весенняя весень!
          <w:br/>
          Простарься щемящая тесень!
          <w:br/>
          Озвенься, звеня, алозвонь!
          <w:br/>
          Все влажно! душисто! фиольно!
          <w:br/>
          Всего и всегда не довольно!..
          <w:br/>
          Целуй! прикасайся! затронь!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2022-03-21T15:01:25+03:00</dcterms:created>
  <dcterms:modified xsi:type="dcterms:W3CDTF">2022-03-21T15:01:25+03:00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