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Акварель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Амбразуры окон потемнели,
          <w:br/>
          Не вздыхает ветерок долинный,
          <w:br/>
          Ясен вечер; сквозь вершину ели
          <w:br/>
          Кинул месяц первый луч свой длинный.
          <w:br/>
          Ангел взоры опустил святые,
          <w:br/>
          Люди рады тени промелькнувшей,
          <w:br/>
          И спокойны глазки золотые
          <w:br/>
          Нежной девочки, к окну прильнувшей.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2022-03-17T16:30:48+03:00</dcterms:created>
  <dcterms:modified xsi:type="dcterms:W3CDTF">2022-03-17T16:30:48+03:00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