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Акростих (Мощь и нега)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Мощь и нега —
          <w:br/>
          Изначально!
          <w:br/>
          Холод снега,
          <w:br/>
          Ад тоски.
          <w:br/>
          И красива, и могуча,
          <w:br/>
          Лира Ваша так печальна,
          <w:br/>
          Уводящая в пески.
          <w:br/>
          Каждый путник
          <w:br/>
          Утомленный
          <w:br/>
          Знает лютни
          <w:br/>
          Многих стран,
          <w:br/>
          И серебряная туча
          <w:br/>
          На груди его влюбленно
          <w:br/>
          Усмиряет горечь ран.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2022-03-21T07:59:34+03:00</dcterms:created>
  <dcterms:modified xsi:type="dcterms:W3CDTF">2022-03-21T07:59:34+03:00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