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Алёша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Белеет ли в поле пороша
          <w:br/>
           Иль гулкие ливни шумят,
          <w:br/>
           Стоит над горою Алёша,
          <w:br/>
           В Болгарии русский солдат.
          <w:br/>
          <w:br/>
          И сердцу по-прежнему горько,
          <w:br/>
           Что после свинцовой пурги
          <w:br/>
           Из камня его гимнастерка,
          <w:br/>
           Из камня его сапоги.
          <w:br/>
          <w:br/>
          Немало под страшною ношей
          <w:br/>
           Легло безымянных парней,
          <w:br/>
           Но то, что вот этот – Алёша,
          <w:br/>
           Известно Болгарии всей.
          <w:br/>
          <w:br/>
          К долинам, покоем объятым,
          <w:br/>
           Ему не сойти с высоты.
          <w:br/>
           Цветов он не дарит девчатам,
          <w:br/>
           Они ему дарят цветы.
          <w:br/>
          <w:br/>
          Привычный, как солнце, как ветер,
          <w:br/>
           Как в небе вечернем звезда,
          <w:br/>
           Как будто над городом этим
          <w:br/>
           Вот так и стоял он всегда.
          <w:br/>
          <w:br/>
          Белеет ли в поле пороша
          <w:br/>
           Иль гулкие ливни шумят,
          <w:br/>
           Стоит над горою Алёша,
          <w:br/>
           В Болгарии русский солдат.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2022-04-22T17:19:11+03:00</dcterms:created>
  <dcterms:modified xsi:type="dcterms:W3CDTF">2022-04-22T17:19:11+03:00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