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старинные эти старания:
          <w:br/>
          сбор винограда в ущелье Атени.
          <w:br/>
          Волов погоняет колхозник Анания,
          <w:br/>
          по ягодам туты ступают их тени.
          <w:br/>
          <w:br/>
          Пылает оранжевым шея вола!
          <w:br/>
          Рогам золотым его — мир и хвала!
          <w:br/>
          Сквозь них мне безмерная осень видна.
          <w:br/>
          Уже виноград претерпел умиранье.
          <w:br/>
          <w:br/>
          Но он воскресает с рожденьем вина,
          <w:br/>
          в младенчестве влаги, что зрела века.
          <w:br/>
          Ведь эта дорога и прежде вела
          <w:br/>
          туда, где хранит свои тайны марани.
          <w:br/>
          <w:br/>
          Ах, осени этой труды и сияния!
          <w:br/>
          А вон и ореха обширная крона, —
          <w:br/>
          как часто под ней засыпал ты, Анания,
          <w:br/>
          и было лицо твое славно и кротко.
          <w:br/>
          <w:br/>
          Меж тем вечереет, и, в новой длине,
          <w:br/>
          все тени бредут в неживой вышине,
          <w:br/>
          как луны, мерцают волы при луне,
          <w:br/>
          и столько добра и усталости в теле.
          <w:br/>
          <w:br/>
          Как часто все это припомнится мне:
          <w:br/>
          тяжелые скрипы арбы в тишине
          <w:br/>
          и, в мирном и медленном лунном огне,
          <w:br/>
          Анания, и волы, и Атени…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2022-03-18T07:31:54+03:00</dcterms:created>
  <dcterms:modified xsi:type="dcterms:W3CDTF">2022-03-18T07:31:54+03:00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