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небу полуночи ангел летел,
          <w:br/>
             И тихую песню он пел,
          <w:br/>
          И месяц, и звезды, и тучи толпой
          <w:br/>
             Внимали той песне святой.
          <w:br/>
          <w:br/>
          Он пел о блаженстве безгрешных духов
          <w:br/>
             Под кущами райских садов,
          <w:br/>
          О Боге великом он пел, и хвала
          <w:br/>
             Его непритворна была.
          <w:br/>
          <w:br/>
          Он душу младую в объятиях нес
          <w:br/>
             Для мира печали и слез;
          <w:br/>
          И звук его песни в душе молодой
          <w:br/>
             Остался - без слов, но живой.
          <w:br/>
          <w:br/>
          И долго на свете томилась она,
          <w:br/>
             Желанием чудным полна,
          <w:br/>
          И звуков небес заменить не могли
          <w:br/>
             Ей скучные песни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2021-11-10T09:54:30+03:00</dcterms:created>
  <dcterms:modified xsi:type="dcterms:W3CDTF">2021-11-10T09:54:30+03:00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