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Анчутке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то, что ты блюла устав законов
          <w:br/>
           И стопы книг на полках и в шкафах;
          <w:br/>
           За то, что делала «наполеонов»
          <w:br/>
           На тезоименитных торжествах;
          <w:br/>
           За то, что ты устраивала сборы
          <w:br/>
           На «желтый гроб», на новые заборы,
          <w:br/>
           И, всех волошинцев объединив,
          <w:br/>
           Ты возглавляла дачный коллектив;
          <w:br/>
           За то, что ты присутствовала скромно
          <w:br/>
           На всех попойках и вносила пай,
          <w:br/>
           И, трезвая — была сестрой приемной
          <w:br/>
           Упившимся бурдою невзначай;
          <w:br/>
           За то, что ты ходила за больными
          <w:br/>
           Поэтами, щенками… и за то,
          <w:br/>
           Что, утаив пророческое имя,
          <w:br/>
           Нимб святости скрывала под пальто;
          <w:br/>
           За то, что соглашалась выйти замуж
          <w:br/>
           За жуткого ветеринара ты,
          <w:br/>
           За то, что как-то признавалась нам уж,
          <w:br/>
           Что хромота есть признак красоты;
          <w:br/>
           За то, что с осиянными очами
          <w:br/>
           От Белого ты не спала ночами,
          <w:br/>
           В душе качая звездную метель;
          <w:br/>
           За то, что ты была для всех — Анчуткой,
          <w:br/>
           Растрепанной, нелепою и чуткой, —
          <w:br/>
           Тебя благословляет Коктебель!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2022-04-21T21:27:32+03:00</dcterms:created>
  <dcterms:modified xsi:type="dcterms:W3CDTF">2022-04-21T21:27:32+03:00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