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Апеллес и осленок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самолюбием чрез-меру поражен,
          <w:br/>
           Тот мил себе и в том, чем он другим смешон;
          <w:br/>
           И часто тем ему случается хвалиться,
          <w:br/>
           Чего бы должен он стыдиться.
          <w:br/>
           С Осленком встретясь, Апеллес
          <w:br/>
           Зовет к себе Осленка в гости;
          <w:br/>
           В Осленке заиграли кости!
          <w:br/>
           Осленок хвастовством весь душит лес
          <w:br/>
           И говорит зверям: «Как Апеллес мне скучен,
          <w:br/>
           Я им размучен:
          <w:br/>
           Ну, всё зовет к себе, где с ним ни встречусь я.
          <w:br/>
           Мне кажется, мои друзья,
          <w:br/>
           Намерен он с меня писать Пегаса».—
          <w:br/>
           «Нет», Апеллес сказал, случася близко тут:
          <w:br/>
           «Намеряся писать Мидасов суд[2],
          <w:br/>
           Хотел с тебя списать я уши для Мидаса;
          <w:br/>
           И коль пожалуешь ко мне, я буду рад.
          <w:br/>
           Ослиных мне ушей и много хоть встречалось,
          <w:br/>
           Но этаких, какими ты богат,
          <w:br/>
           Не только у ослят,
          <w:br/>
           Ни даже у ослов мне видеть не случалось».
          <w:br/>
          <w:br/>
          [1]Апеллес — знаменитый древнегреческий живописец.
          <w:br/>
           [2]Мидасов суд — греческое сказание о критском царе Мидасе, которого Аполлон пригласил судить его игру на лире и игру бога реки Марсия на флейте. Разгневавшись за то, что Мидас предпочел игру Марсия, Аполлон наградил Мидаса ослиными ушами.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2022-04-23T21:05:16+03:00</dcterms:created>
  <dcterms:modified xsi:type="dcterms:W3CDTF">2022-04-23T21:05:16+03:00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