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Арап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Чье сердце злобно,
          <w:br/>
           Того ничем исправить не удобно;
          <w:br/>
           Нравоучением его не претворю;
          <w:br/>
           Злодей, сатиру чтя, злодействие сугубит;
          <w:br/>
           Дурная бабища вить зеркала не любит.
          <w:br/>
           Козицкий! правду ли я это говорю?
          <w:br/>
           Нельзя во злой душе злодействия убавить.
          <w:br/>
           И так же критика несмысленным писцам
          <w:br/>
           Толико нравится, как волк овцам;
          <w:br/>
           Не можно автора безумного исправить:
          <w:br/>
           Безумные чтецы им сверх того покров,
          <w:br/>
           А авторство неисходимый ров;
          <w:br/>
           Так лучше авторов несмысленных оставить.
          <w:br/>
           Злодеи тщатся пусть на свете сем шалить,
          <w:br/>
           А авторы себя мечтою веселить.
          <w:br/>
           Был некто в бане мыть искусен и проворен.
          <w:br/>
           Арапа сутки мыл, Арап остался черен.
          <w:br/>
           В другой день банщик тот Арапа поволок
          <w:br/>
           На полок;
          <w:br/>
           Арапа жарит,
          <w:br/>
           А по-крестьянски то — Арапа парит
          <w:br/>
           И черноту с него старается стереть.
          <w:br/>
           Арап мой преет,
          <w:br/>
           Арап потеет,
          <w:br/>
           И кожа на Арапе тлеет:
          <w:br/>
           Арапу черным жить и черным умереть.
          <w:br/>
           Сатира, критика совсем подобны бане:
          <w:br/>
           Когда кто вымаран, того в ней льзя омыть;
          <w:br/>
           Кто черен родился, тому вовек так быть,
          <w:br/>
           В злодее чести нет, ни разума в чурбане.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2022-04-26T19:32:24+03:00</dcterms:created>
  <dcterms:modified xsi:type="dcterms:W3CDTF">2022-04-26T19:32:24+03:00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