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Ах, автор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ли взяла меня? Я ли?
          <w:br/>
          Забылось: давно ведь: забылось.
          <w:br/>
          Но кто-то играл на рояле;
          <w:br/>
          Я вспомнил рояль, — и забилось
          <w:br/>
          Былым мое сердце… Дыханье
          <w:br/>
          Вдруг стало и жарче, и суше…
          <w:br/>
          Я вспомнил ее колыханье…
          <w:br/>
          Мнет нервно она мои уши…
          <w:br/>
          И стиснула зубы… И губы
          <w:br/>
          Сжимает своими губами…
          <w:br/>
          Ах, автор! Бесстыдно и грубо
          <w:br/>
          Плясать кэк-уок над гробами.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2022-03-22T10:48:36+03:00</dcterms:created>
  <dcterms:modified xsi:type="dcterms:W3CDTF">2022-03-22T10:48:36+03:00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