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мама,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мама, мама! Как ты пела, мама.
          <w:br/>
           Тебя уж нет, но голос твой во мне.
          <w:br/>
           Он все звучит и нежно, и упрямо,
          <w:br/>
           И сердце стынет в горьком полусне.
          <w:br/>
          <w:br/>
          В той тихой песне было много боли.
          <w:br/>
           Про черный омут, вербы, тростники,
          <w:br/>
           Про васильки, которые для Лели
          <w:br/>
           Вы собирали в поле у реки.
          <w:br/>
          <w:br/>
          Ушло навеки все, что было близко,
          <w:br/>
           Лишь васильков — косою не скосить.
          <w:br/>
           Забыл слова из песни материнской.
          <w:br/>
           Забыл слова, и некого спросить.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2022-04-22T09:44:02+03:00</dcterms:created>
  <dcterms:modified xsi:type="dcterms:W3CDTF">2022-04-22T09:44:02+03:00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