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 Катя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Вижу, бабушка Катя
          <w:br/>
          Стоит у кровати.
          <w:br/>
          Из деревни приехала
          <w:br/>
          Бабушка Катя.
          <w:br/>
          <w:br/>
          Маме узел с гостинцем
          <w:br/>
          Она подает.
          <w:br/>
          Мне тихонько
          <w:br/>
          Сушеную грушу сует.
          <w:br/>
          <w:br/>
          Приказала отцу моему,
          <w:br/>
          Как ребенку:
          <w:br/>
          «Ты уж, деточка, сам
          <w:br/>
          Распряги лошаденку!»
          <w:br/>
          <w:br/>
          И с почтеньем спросила,
          <w:br/>
          Склонясь надо мной:
          <w:br/>
          «Не желаешь ли сказочку,
          <w:br/>
          Батюшка мой?»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2022-03-19T04:25:21+03:00</dcterms:created>
  <dcterms:modified xsi:type="dcterms:W3CDTF">2022-03-19T04:25:21+03:00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