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Бабушке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Продолговатый и твердый овал,
          <w:br/>
          Черного платья раструбы...
          <w:br/>
          Юная бабушка! Кто целовал
          <w:br/>
          Ваши надменные губы?
          <w:br/>
          <w:br/>
          Руки, которые в залах дворца
          <w:br/>
          Вальсы Шопена играли...
          <w:br/>
          По сторонам ледяного лица
          <w:br/>
          Локоны, в виде спирали.
          <w:br/>
          <w:br/>
          Темный, прямой и взыскательный взгляд.
          <w:br/>
          Взгляд, к обороне готовый.
          <w:br/>
          Юные женщины так не глядят.
          <w:br/>
          Юная бабушка, кто вы?
          <w:br/>
          <w:br/>
          Сколько возможностей вы унесли,
          <w:br/>
          И невозможностей - сколько? -
          <w:br/>
          В ненасытимую прорву земли,
          <w:br/>
          Двадцатилетняя полька!
          <w:br/>
          <w:br/>
          День был невинен, и ветер был свеж.
          <w:br/>
          Темные звезды погасли.
          <w:br/>
          - Бабушка! - Этот жестокий мятеж
          <w:br/>
          В сердце моем - не от вас ли?..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2021-11-11T01:01:14+03:00</dcterms:created>
  <dcterms:modified xsi:type="dcterms:W3CDTF">2021-11-11T01:01:14+03:00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