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Баллада I (Баллад я раньше не писал)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Баллад я раньше не писал,
          <w:br/>
          Но Ингрид филигранить надо
          <w:br/>
          То в изумруды, то в опал, —
          <w:br/>
          И вот о ней моя баллада.
          <w:br/>
          Какая странная услада —
          <w:br/>
          Мечтать о ней, писать о ней…
          <w:br/>
          Миррэлия — подобье сада,
          <w:br/>
          А я — миррэльский соловей.
          <w:br/>
          Дала однажды Ингрид бал.
          <w:br/>
          Цвела вечерняя прохлада.
          <w:br/>
          Фонтан, как сабли, колебал
          <w:br/>
          Сереброструи; винограда
          <w:br/>
          Дурман для торжества парада,
          <w:br/>
          Легко кружился средь гостей.
          <w:br/>
          Я пел, и было сердце радо,
          <w:br/>
          Что я — миррэльский соловей.
          <w:br/>
          Взнеси, читатель, свой фиал.
          <w:br/>
          То, — возрожденная Эллада,
          <w:br/>
          И не Элладу ль ты искал
          <w:br/>
          В бездревних дебрях Петрограда?
          <w:br/>
          Ну что же: вот тебе награда:
          <w:br/>
          Дарю тебе край светлых фей.
          <w:br/>
          Кто ты, читатель, знать не надо,
          <w:br/>
          А я — миррэльский соловей.
          <w:br/>
          В моей балладе мало склада, —
          <w:br/>
          В ней только трели из ветвей…
          <w:br/>
          И ты, быть может, ищешь стада,
          <w:br/>
          А я — миррэльский соловей!..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2022-03-22T09:17:49+03:00</dcterms:created>
  <dcterms:modified xsi:type="dcterms:W3CDTF">2022-03-22T09:17:49+03:00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