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V («Баллада Рэдингской тюрьмы»)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«Баллада Рэдингской тюрьмы» —
          <w:br/>
          Аккорд трагический Оскара.
          <w:br/>
          За фейерверком кутерьмы —
          <w:br/>
          Она прощение и кара.
          <w:br/>
          Подбитое крыло Икара…
          <w:br/>
          Обрушившийся Вавилон…
          <w:br/>
          Восторг запретов Гримуара…
          <w:br/>
          И он все тот же, да не он.
          <w:br/>
          Что значат сильные умы
          <w:br/>
          И вся окрылось их удара?
          <w:br/>
          Не видеть лета средь зимы,
          <w:br/>
          Из моря не извлечь пожара,
          <w:br/>
          Не нежить зайцу ягуара,
          <w:br/>
          Не опрокинуть небосклон.
          <w:br/>
          Один ли был? Была ли пара?
          <w:br/>
          Но он все тот же, да не он.
          <w:br/>
          Свет мира есть частица тьмы
          <w:br/>
          И тьмы губительная чара…
          <w:br/>
          Зло сулемы! сумы! чумы!
          <w:br/>
          Лилит, Годива и Тамара,
          <w:br/>
          Ах, кто из вас не угнетен?…
          <w:br/>
          Монах надел мундир гусара,
          <w:br/>
          И он все тот же, да не он.
          <w:br/>
          В Уайльде есть черты Эмара,
          <w:br/>
          Уайльд в Эмаре отражен…
          <w:br/>
          Так пой же, пой же, Ваальяра,
          <w:br/>
          Что он все тот же, да не 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2022-03-22T09:18:11+03:00</dcterms:created>
  <dcterms:modified xsi:type="dcterms:W3CDTF">2022-03-22T09:18:11+03:00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