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XIII (Непоняты моей страной)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Непоняты моей страной
          <w:br/>
          «Стихи в ненастный день», три года
          <w:br/>
          Назад написанные мной
          <w:br/>
          Для просвещения народа.
          <w:br/>
          В них — радость, счастье и свобода,
          <w:br/>
          И жизнь, и грезы, и сирень!
          <w:br/>
          Они свободны, как природа,
          <w:br/>
          Мои «Стихи в ненастный день»!
          <w:br/>
          Не тронута моей струной
          <w:br/>
          Осталась рабская порода,
          <w:br/>
          Зерно, посеянное в зной,
          <w:br/>
          Не принесло тогда приплода.
          <w:br/>
          Что для морального урода
          <w:br/>
          Призыв к любви? Урод — как пень…
          <w:br/>
          Затмила дней ненастных мода
          <w:br/>
          Мои «Стихи в ненастный день».
          <w:br/>
          И только этою весной
          <w:br/>
          Народ почуяв ледохода
          <w:br/>
          Возможность раннего, волной
          <w:br/>
          Потек, волною вешневода
          <w:br/>
          Разлился, не оставив брода
          <w:br/>
          Для малодушных, свергнув лень,
          <w:br/>
          И осознался. Прочь, невзгода!
          <w:br/>
          Вперед, «Стихи в ненастный день»!
          <w:br/>
          И я, издревле воевода,
          <w:br/>
          Кричу в просторы деревень:
          <w:br/>
          Что как не человеку ода —
          <w:br/>
          Мои «Стихи в ненастный день»?!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2022-03-25T10:14:51+03:00</dcterms:created>
  <dcterms:modified xsi:type="dcterms:W3CDTF">2022-03-25T10:14:51+03:00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