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XVI (Жизнь человека одного)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человека одного —
          <w:br/>
          Дороже и прекрасней мира.
          <w:br/>
          Биеньем сердца моего
          <w:br/>
          Дрожит воскреснувшая лира.
          <w:br/>
          Во имя заключенья мира
          <w:br/>
          Во имя жизни торжества,
          <w:br/>
          Пускай из злата и сапфира
          <w:br/>
          Пребудут вещие слова!
          <w:br/>
          Да вспыхнет жизни торжество,
          <w:br/>
          И да преломится рапира
          <w:br/>
          От Бергена и до Каира,
          <w:br/>
          От древнеперсидского Кира
          <w:br/>
          И вплоть до человека Льва, —
          <w:br/>
          Светлей счастливого Маира, —
          <w:br/>
          Пребудут вещие слова.
          <w:br/>
          Все для него, все для него —
          <w:br/>
          От мелкой мошки до тапира, —
          <w:br/>
          Для человека, для того,
          <w:br/>
          Кто мыслит: наподобье пира
          <w:br/>
          Устроить жизнь, и вечно сиро
          <w:br/>
          Живет, как птица, как трава…
          <w:br/>
          Для светозарного эфира
          <w:br/>
          Пребудут вещие слова.
          <w:br/>
          Отныне в синеве эфира,
          <w:br/>
          Волны святого волшебства…
          <w:br/>
          И струй благоуханья миро
          <w:br/>
          Пребудут вещие слова.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2022-03-22T09:19:00+03:00</dcterms:created>
  <dcterms:modified xsi:type="dcterms:W3CDTF">2022-03-22T09:19:00+03:00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