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XXIII (Диссо, фиг. 1)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во фраке соловей,
          <w:br/>
          Друг и защитник куртизанок,
          <w:br/>
          Иветту грустную овей
          <w:br/>
          Улыбкой хризантэмных танок,
          <w:br/>
          Ты, кто в контакте с девой тонок,
          <w:br/>
          Ты, сердца женского знаток,
          <w:br/>
          Свой средь грузинок и эстонок,
          <w:br/>
          Прими Иветту в свой шатрок!
          <w:br/>
          Ты, вдохновенно-огневой,
          <w:br/>
          Бродящий утром средь барвинок,
          <w:br/>
          Приветь своей душой живой
          <w:br/>
          Иветту, как певучий инок.
          <w:br/>
          Врачуй ей больдушевных ранок,
          <w:br/>
          Психолог! интуит! пророк!
          <w:br/>
          Встречай карету спозаранок,
          <w:br/>
          Прими Иветту в свой шатрок.
          <w:br/>
          Стихи и грезы ей давай,
          <w:br/>
          Беднеющей от шалых денег,
          <w:br/>
          Пой про любовью полный май,
          <w:br/>
          Дав ей любовь вкусить, весенник!
          <w:br/>
          Целуй нежней ее спросонок
          <w:br/>
          И помни меж поэзных строк:
          <w:br/>
          Застенчивая, как ребенок,
          <w:br/>
          Вошла Иветта в твой шатрок…
          <w:br/>
          Тебе в отдар — созвучных струнок
          <w:br/>
          Ее души журчащий ток.
          <w:br/>
          Возрадуйся же, вечный юнок,
          <w:br/>
          Что взял Иветту в свой шатрок!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2022-03-25T10:46:49+03:00</dcterms:created>
  <dcterms:modified xsi:type="dcterms:W3CDTF">2022-03-25T10:46:49+03:00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