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XXIV (Диссо, фиг. 2)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Царевич Май златистокудрый
          <w:br/>
          Был чудодейный весельчак:
          <w:br/>
          Прикидывался девкой бодрой,
          <w:br/>
          То шел, как некий старичок,
          <w:br/>
          Посасывая каучук
          <w:br/>
          Горячей трубочки интимной…
          <w:br/>
          То выдавал мальчишкам чек
          <w:br/>
          На пикники весною томной.
          <w:br/>
          А иногда царевич мудрый,
          <w:br/>
          Замедлив в резвом ходе шаг,
          <w:br/>
          Садился на коня, и бедра
          <w:br/>
          Его сжимал меж сильных ног.
          <w:br/>
          Иль превращался в муху вдруг
          <w:br/>
          И в ухо лез, жужжа безумно,
          <w:br/>
          Смотря, как мчится человек
          <w:br/>
          На пикники весною томной…
          <w:br/>
          Осыпав одуванчик пудрой,
          <w:br/>
          Воткнув тычинки в алый мак,
          <w:br/>
          Налив воды студеной в ведра,
          <w:br/>
          Сплетя из ландышей венок,
          <w:br/>
          Хваля, как трудится паук,
          <w:br/>
          И отстоявши в праздник храмный
          <w:br/>
          Обедню, — направлял свой бег
          <w:br/>
          На пикники весною томной.
          <w:br/>
          Люблю блистальный майский лик,
          <w:br/>
          Как антипода тьмы тюремной.
          <w:br/>
          Ловлю хрустальный райский клик
          <w:br/>
          На пикники весною томной.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2022-03-25T10:31:12+03:00</dcterms:created>
  <dcterms:modified xsi:type="dcterms:W3CDTF">2022-03-25T10:31:12+03:00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