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XXI (Витает крыльный ветерок)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Витает крыльный ветерок
          <w:br/>
          Над звездочными васильками,
          <w:br/>
          Над лентой палевых дорог,
          <w:br/>
          Над голубыми ручейками.
          <w:br/>
          Витает на восточной Каме,
          <w:br/>
          Как и на западной Двине,
          <w:br/>
          И цветовейными устами
          <w:br/>
          Целует поле в полусне.
          <w:br/>
          Витает, свой свершая срок,
          <w:br/>
          Над рощами и над лесами,
          <w:br/>
          Над оперением сорок
          <w:br/>
          И над пшеничными усами.
          <w:br/>
          Мы впив его, витаем сами,
          <w:br/>
          Витаем по его вине
          <w:br/>
          Над изумрудными красами,
          <w:br/>
          Целуя травы в полусне.
          <w:br/>
          Его полет — для нас урок,
          <w:br/>
          Усвоенный чудесно нами:
          <w:br/>
          Так добродетель и порок
          <w:br/>
          Равно лелеемы волнами
          <w:br/>
          Зефира, мучимого снами
          <w:br/>
          И грезой о такой стране,
          <w:br/>
          Где поэтическое знамя
          <w:br/>
          Целует ветер в полусне.
          <w:br/>
          Чаруемы его мечтами
          <w:br/>
          О невозможной стороне,
          <w:br/>
          Мы в этом мире, точно в храме,
          <w:br/>
          Целуем знамя в полусне…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2022-03-22T09:19:09+03:00</dcterms:created>
  <dcterms:modified xsi:type="dcterms:W3CDTF">2022-03-22T09:19:09+03:00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