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Николае Рерихе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думаю
          <w:br/>
           О Рерихе,
          <w:br/>
           О том, как он попал
          <w:br/>
           Проездом из Америки в Гоа и Каракал
          <w:br/>
           Путем, судьбой измеренным, в Москву на тридцать дней,
          <w:br/>
           Чтоб встретиться с Чичериным и Луначарским в ней.
          <w:br/>
          <w:br/>
          В нем было что-то детское, как часто — в силачах.
          <w:br/>
           Он в консульство советское явился в Урумчах,
          <w:br/>
           Чтоб знали все и видели, кто враг кому, кто друг…
          <w:br/>
           И по дороге к Индии в Москву он сделал крюк.
          <w:br/>
          <w:br/>
          О, был он вольной птицею, художник — и большой,
          <w:br/>
           Но, числясь за границею, он рад был всей душой
          <w:br/>
           С любезными наркомами, назло лихой молве,
          <w:br/>
           Как с добрыми знакомыми увидеться в Москве.
          <w:br/>
          <w:br/>
          Так, в Индию стремящийся упорно с малых лет,
          <w:br/>
           Мятущийся, томящийся, отнюдь не домосед,
          <w:br/>
           В заокеанском городе оставив небоскреб,
          <w:br/>
           Он, меж гигантских гор идя, с крутых увидел троп
          <w:br/>
           Над водами над быстрыми алтайца и коня,
          <w:br/>
           А на какой-то пристани, быть может, и меня…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2022-04-22T10:22:45+03:00</dcterms:created>
  <dcterms:modified xsi:type="dcterms:W3CDTF">2022-04-22T10:22:45+03:00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