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возвращенном имени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зеленого поля села
          <w:br/>
           До зеленого поля стола,
          <w:br/>
           По которому крутится-вертится шар заказной
          <w:br/>
           В знаменитой пивной,
          <w:br/>
           В «Метрополе»,
          <w:br/>
           Деревенского парня судьба довела,
          <w:br/>
           Как тогда говорили, по божеской воле.
          <w:br/>
           Вскоре сделался он игроком настоящим. А это
          <w:br/>
           Многократно усиленный образ поэта,
          <w:br/>
           Потому что великий игрок
          <w:br/>
           Это вовсе не тот, кто умеет шары заколачивать в лузы,
          <w:br/>
           А мудрец и провидец, почти что пророк,
          <w:br/>
           С ним, во время удара, беседуют музы.
          <w:br/>
           Как поэт, он обидой ничтожной раним,
          <w:br/>
           Как игрок, ненадежной удачей храним,
          <w:br/>
           Потому что всегда Серафим
          <w:br/>
           Шестикрылый свои простирает крыла
          <w:br/>
           И над ним,
          <w:br/>
           И над полем зеленым стола,
          <w:br/>
           По которому крутится-вертится тот партионный
          <w:br/>
           Или этот, поменьше, в котором «своя»,
          <w:br/>
           Кариолисовы утверждая законы,
          <w:br/>
           Куш, деленный на доли, кому-то суля.
          <w:br/>
           В святцах смысла особого не разумея,
          <w:br/>
           В честь Есенина перекрестили Егора в Сергея
          <w:br/>
           Игроки игрока. И в назначенный срок
          <w:br/>
           Первородное имя к нему возвратилось. Игрок
          <w:br/>
           Кий сменил на пророческий посох
          <w:br/>
           И творит не на аспиде шульцовских досок,
          <w:br/>
           А на белых страницах — проводки рифмованных строк.
          <w:br/>
           Что прославить ему суждено,
          <w:br/>
           Поле сельское, или сукно,
          <w:br/>
           По которому…
          <w:br/>
           Впрочем, не все ли равно.
          <w:br/>
           У поэзии нет преимущества перед игрой —
          <w:br/>
           Вечный бой — лишь бы только остаться собой.
          <w:br/>
          <w:br/>
          Ни к тому и ни к этому лиру его не ревную,-
          <w:br/>
           Все присущее миру в гармонию входит земную.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2022-04-22T02:30:17+03:00</dcterms:created>
  <dcterms:modified xsi:type="dcterms:W3CDTF">2022-04-22T02:30:17+03:00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