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трактористе и ритуальном камне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Парень из Аскиза — тракторист.
          <w:br/>
           Обучался в школе с детских лет.
          <w:br/>
           Он по убежденью атеист
          <w:br/>
           И не верит в старый бабкин бред,
          <w:br/>
           Будто идол — жалкий истукан
          <w:br/>
           Помогает женщине родить.
          <w:br/>
           Тракторист поездил в Абакан,
          <w:br/>
           Чепухи не станет городить!..
          <w:br/>
          <w:br/>
          Тракторист свой трактор развернул
          <w:br/>
           И на полпути к родным полям
          <w:br/>
           Гусеницей камень саданул —
          <w:br/>
           Раскололся идол пополам.
          <w:br/>
           Покарал аскизец молодой
          <w:br/>
           Камень, коему пять тысяч лет,
          <w:br/>
           Ну, а камень многовековой
          <w:br/>
           Тракториста покарает? Нет!
          <w:br/>
          <w:br/>
          Зря из рода в род
          <w:br/>
           В гранитный рот
          <w:br/>
           Выливали женщины арак,
          <w:br/>
           А ведь камень тот
          <w:br/>
           Не ест, не пьет.
          <w:br/>
           Разумеется, все это так.
          <w:br/>
           Тракторист в своих сужденьях здрав,
          <w:br/>
           Преподал урок наглядный всем —
          <w:br/>
           И теоретически он прав,
          <w:br/>
           А практически не прав совсем!..
          <w:br/>
          <w:br/>
          Он от чистой действовал души,
          <w:br/>
           Идолу тому не знал цены.
          <w:br/>
           Он не понимал, как хороши
          <w:br/>
           Изваянья давней старины.
          <w:br/>
           Зря со страстью прогрессивной всей
          <w:br/>
           Поломал аскизец молодой
          <w:br/>
           Камень, украшающий музей,
          <w:br/>
           Экспонат со славой мировой!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2022-04-21T18:11:53+03:00</dcterms:created>
  <dcterms:modified xsi:type="dcterms:W3CDTF">2022-04-21T18:11:53+03:00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