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Бальмонт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Огромный лоб, клейменный шрамом,
          <w:br/>
           Безбровый взгляд зеленых глаз, —
          <w:br/>
           В часы тоски подобных ямам,
          <w:br/>
           И хмельных локонов экстаз.
          <w:br/>
           Смесь воли и капризов детских,
          <w:br/>
           И мужеской фигуры стать —
          <w:br/>
           Веласкес мог бы написать
          <w:br/>
           На тусклом фоне гор Толедских.
          <w:br/>
           Тебе к лицу шелка и меч,
          <w:br/>
           И темный плащ оттенка сливы;
          <w:br/>
           Узорно-вычурная речь
          <w:br/>
           Таит круженья и отливы,
          <w:br/>
           Как сварка стали на клинке,
          <w:br/>
           Зажатом в замшевой руке.
          <w:br/>
           А голос твой, стихом играя,
          <w:br/>
           Сверкает плавно, напрягая
          <w:br/>
           Упругий и звенящий звук…
          <w:br/>
           Но в нем живет не рокот лиры,
          <w:br/>
           А пенье стали, свист рапиры
          <w:br/>
           И меткость неизбежных рук.
          <w:br/>
           И о твоих испанских предках
          <w:br/>
           Победоносно говорят
          <w:br/>
           Отрывистость рипостов редких
          <w:br/>
           И рифм стремительный парад.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2022-04-22T14:49:24+03:00</dcterms:created>
  <dcterms:modified xsi:type="dcterms:W3CDTF">2022-04-22T14:49:24+03:00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